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コンテナ貨物の輸出に要する経費の一部を、予算の範囲内で助成することにより、長崎港における新たな輸出貨物の発掘と取扱貨物の増量を図り、もって長崎港における貿易活動の拡大に寄与すること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ED4B86" w:rsidRDefault="00993AF0" w:rsidP="00ED4B86">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8F4D51" w:rsidRDefault="00993AF0" w:rsidP="00ED4B86">
      <w:pPr>
        <w:numPr>
          <w:ilvl w:val="0"/>
          <w:numId w:val="1"/>
        </w:numPr>
        <w:snapToGrid w:val="0"/>
        <w:ind w:leftChars="68" w:left="284" w:hangingChars="64" w:hanging="141"/>
        <w:rPr>
          <w:rFonts w:ascii="HGSｺﾞｼｯｸM" w:eastAsia="HGSｺﾞｼｯｸM" w:hAnsi="Century" w:cs="Times New Roman"/>
          <w:sz w:val="22"/>
          <w:szCs w:val="20"/>
        </w:rPr>
      </w:pPr>
      <w:r w:rsidRPr="00ED4B86">
        <w:rPr>
          <w:rFonts w:ascii="HGSｺﾞｼｯｸM" w:eastAsia="HGSｺﾞｼｯｸM" w:hAnsi="Century" w:cs="Times New Roman" w:hint="eastAsia"/>
          <w:sz w:val="22"/>
          <w:szCs w:val="20"/>
        </w:rPr>
        <w:t>長崎港において、当該年度内に</w:t>
      </w:r>
      <w:r w:rsidR="00E60AFF" w:rsidRPr="00ED4B86">
        <w:rPr>
          <w:rFonts w:ascii="HGSｺﾞｼｯｸM" w:eastAsia="HGSｺﾞｼｯｸM" w:hAnsi="Century" w:cs="Times New Roman" w:hint="eastAsia"/>
          <w:sz w:val="22"/>
          <w:szCs w:val="20"/>
        </w:rPr>
        <w:t>長崎港国際定期コンテナ航路</w:t>
      </w:r>
      <w:r w:rsidR="008F4D51">
        <w:rPr>
          <w:rFonts w:ascii="HGSｺﾞｼｯｸM" w:eastAsia="HGSｺﾞｼｯｸM" w:hAnsi="Century" w:cs="Times New Roman" w:hint="eastAsia"/>
          <w:sz w:val="22"/>
          <w:szCs w:val="20"/>
        </w:rPr>
        <w:t>（内航フィーダー</w:t>
      </w:r>
    </w:p>
    <w:p w:rsidR="00993AF0" w:rsidRPr="00ED4B86" w:rsidRDefault="008F4D51" w:rsidP="008F4D51">
      <w:pPr>
        <w:snapToGrid w:val="0"/>
        <w:ind w:left="284" w:firstLineChars="250" w:firstLine="550"/>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を含む）</w:t>
      </w:r>
      <w:r w:rsidR="00E60AFF" w:rsidRPr="00ED4B86">
        <w:rPr>
          <w:rFonts w:ascii="HGSｺﾞｼｯｸM" w:eastAsia="HGSｺﾞｼｯｸM" w:hAnsi="Century" w:cs="Times New Roman" w:hint="eastAsia"/>
          <w:sz w:val="22"/>
          <w:szCs w:val="20"/>
        </w:rPr>
        <w:t>を利用し、</w:t>
      </w:r>
      <w:r w:rsidR="00993AF0" w:rsidRPr="00ED4B86">
        <w:rPr>
          <w:rFonts w:ascii="HGSｺﾞｼｯｸM" w:eastAsia="HGSｺﾞｼｯｸM" w:hAnsi="Century" w:cs="Times New Roman" w:hint="eastAsia"/>
          <w:sz w:val="22"/>
          <w:szCs w:val="20"/>
        </w:rPr>
        <w:t>輸出を行ったもの。</w:t>
      </w:r>
    </w:p>
    <w:p w:rsidR="00993AF0" w:rsidRPr="00C90D3D"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Pr>
          <w:rFonts w:ascii="HGSｺﾞｼｯｸM" w:eastAsia="HGSｺﾞｼｯｸM" w:hAnsi="ＭＳ 明朝" w:cs="ＭＳ 明朝" w:hint="eastAsia"/>
          <w:sz w:val="22"/>
          <w:szCs w:val="20"/>
        </w:rPr>
        <w:t>１０,０００円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Pr="00993AF0">
        <w:rPr>
          <w:rFonts w:ascii="HGSｺﾞｼｯｸM" w:eastAsia="HGSｺﾞｼｯｸM" w:hAnsi="Century" w:cs="Times New Roman" w:hint="eastAsia"/>
          <w:sz w:val="22"/>
        </w:rPr>
        <w:t>７５万円を上限とする。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助成金の交付を受けようとする企業（以下「請求者」という。）は、輸出を行った翌月末までに長崎港輸出コンテナ助成金交付請求書（第1号様式）に別に定める書類を添えて、センターに提出するものとする。ただし、センターが特別の理由があると認めるときは、この限りではない。</w:t>
      </w:r>
    </w:p>
    <w:p w:rsidR="00993AF0" w:rsidRPr="00110FEA" w:rsidRDefault="00EC5516" w:rsidP="00993AF0">
      <w:pPr>
        <w:snapToGrid w:val="0"/>
        <w:ind w:leftChars="67" w:left="284" w:hangingChars="65" w:hanging="143"/>
        <w:rPr>
          <w:rFonts w:ascii="HGSｺﾞｼｯｸM" w:eastAsia="HGSｺﾞｼｯｸM"/>
          <w:sz w:val="22"/>
        </w:rPr>
      </w:pPr>
      <w:r w:rsidRPr="00110FEA">
        <w:rPr>
          <w:rFonts w:ascii="HGSｺﾞｼｯｸM" w:eastAsia="HGSｺﾞｼｯｸM" w:hint="eastAsia"/>
          <w:sz w:val="22"/>
        </w:rPr>
        <w:t>２　長崎港コンテナ輸送トライアル助成金と併用することはできない。</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輸出コンテナ助成金交付決定通知書（第2号様式）により通知するとともに助成金を交付し、不交付の場合は長崎港輸出コンテナ助成金不交付決定通知書（第3号様式）により通知す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lastRenderedPageBreak/>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993AF0" w:rsidRPr="00993AF0" w:rsidRDefault="00993AF0" w:rsidP="00993AF0">
      <w:pPr>
        <w:snapToGrid w:val="0"/>
        <w:ind w:firstLineChars="300" w:firstLine="66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附　則</w:t>
      </w:r>
    </w:p>
    <w:p w:rsidR="00993AF0" w:rsidRPr="00993AF0" w:rsidRDefault="00993AF0" w:rsidP="00993AF0">
      <w:pPr>
        <w:snapToGrid w:val="0"/>
        <w:ind w:firstLineChars="100" w:firstLine="22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この要綱は、平成１７年６月１日から実施する。</w:t>
      </w:r>
    </w:p>
    <w:p w:rsidR="00993AF0" w:rsidRPr="00993AF0" w:rsidRDefault="00993AF0" w:rsidP="00993AF0">
      <w:pPr>
        <w:snapToGrid w:val="0"/>
        <w:ind w:leftChars="67" w:left="141" w:firstLineChars="250" w:firstLine="55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附　則</w:t>
      </w:r>
    </w:p>
    <w:p w:rsidR="00993AF0" w:rsidRPr="00993AF0" w:rsidRDefault="00993AF0" w:rsidP="00993AF0">
      <w:pPr>
        <w:snapToGrid w:val="0"/>
        <w:ind w:firstLineChars="100" w:firstLine="22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この要綱は、平成１８年５月１８日から実施する。</w:t>
      </w:r>
    </w:p>
    <w:p w:rsidR="00993AF0" w:rsidRPr="00993AF0" w:rsidRDefault="00993AF0" w:rsidP="00993AF0">
      <w:pPr>
        <w:tabs>
          <w:tab w:val="left" w:pos="1365"/>
        </w:tabs>
        <w:snapToGrid w:val="0"/>
        <w:ind w:leftChars="67" w:left="141" w:firstLineChars="250" w:firstLine="55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附　則</w:t>
      </w:r>
      <w:r w:rsidRPr="00993AF0">
        <w:rPr>
          <w:rFonts w:ascii="HGSｺﾞｼｯｸM" w:eastAsia="HGSｺﾞｼｯｸM" w:hAnsi="Century" w:cs="Times New Roman" w:hint="eastAsia"/>
          <w:sz w:val="22"/>
          <w:szCs w:val="20"/>
        </w:rPr>
        <w:tab/>
      </w:r>
    </w:p>
    <w:p w:rsidR="00993AF0" w:rsidRPr="00993AF0" w:rsidRDefault="00993AF0" w:rsidP="00993AF0">
      <w:pPr>
        <w:snapToGrid w:val="0"/>
        <w:ind w:firstLineChars="100" w:firstLine="22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この要綱は、平成１９年５月２５日から実施する。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この要綱は、平成２０年５月２８日から実施する。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この要綱は、平成２１年５月２０日から実施する。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この要綱は、平成２２年５月２１日から施行し、平成２２年４月１日から実施する。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この要綱は、平成２３年５月２７日から施行し、平成２３年４月１日から実施する。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この要綱は、平成２４年５月３１日から施行し、平成２４年４月１日から実施する。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u w:val="single"/>
        </w:rPr>
      </w:pPr>
      <w:r w:rsidRPr="00993AF0">
        <w:rPr>
          <w:rFonts w:ascii="HGSｺﾞｼｯｸM" w:eastAsia="HGSｺﾞｼｯｸM" w:hAnsi="Century" w:cs="Times New Roman" w:hint="eastAsia"/>
          <w:sz w:val="22"/>
        </w:rPr>
        <w:t>この要綱は、平成２５年５月３１日から施行し、平成２５年４月１日から実施する。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u w:val="single"/>
        </w:rPr>
      </w:pPr>
      <w:r w:rsidRPr="00993AF0">
        <w:rPr>
          <w:rFonts w:ascii="HGSｺﾞｼｯｸM" w:eastAsia="HGSｺﾞｼｯｸM" w:hAnsi="Century" w:cs="Times New Roman" w:hint="eastAsia"/>
          <w:sz w:val="22"/>
        </w:rPr>
        <w:t>この要綱は、平成２６年５月３０日から施行し、平成２６年４月１日から実施する。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u w:val="single"/>
        </w:rPr>
      </w:pPr>
      <w:r w:rsidRPr="00993AF0">
        <w:rPr>
          <w:rFonts w:ascii="HGSｺﾞｼｯｸM" w:eastAsia="HGSｺﾞｼｯｸM" w:hAnsi="Century" w:cs="Times New Roman" w:hint="eastAsia"/>
          <w:sz w:val="22"/>
        </w:rPr>
        <w:t>この要綱は、平成２７年５月２９日から施行し、平成２７年４月１日から実施する。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この要綱は、平成２８年５月３１日から施行し、平成２８年４月１日以降に長崎港を利用して輸出入がなされたものに係る助成金から適用する。</w:t>
      </w:r>
    </w:p>
    <w:p w:rsidR="003E1C00" w:rsidRPr="00273FEA" w:rsidRDefault="003E1C00" w:rsidP="00993AF0">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附　則</w:t>
      </w:r>
    </w:p>
    <w:p w:rsidR="00993AF0" w:rsidRPr="00273FEA" w:rsidRDefault="003E1C00" w:rsidP="003E1C00">
      <w:pPr>
        <w:snapToGrid w:val="0"/>
        <w:ind w:firstLineChars="100" w:firstLine="220"/>
        <w:jc w:val="left"/>
        <w:rPr>
          <w:rFonts w:ascii="HGSｺﾞｼｯｸM" w:eastAsia="HGSｺﾞｼｯｸM" w:hAnsi="Century" w:cs="Times New Roman"/>
          <w:sz w:val="22"/>
        </w:rPr>
      </w:pPr>
      <w:r w:rsidRPr="00273FEA">
        <w:rPr>
          <w:rFonts w:ascii="HGSｺﾞｼｯｸM" w:eastAsia="HGSｺﾞｼｯｸM" w:hAnsi="Century" w:cs="Times New Roman" w:hint="eastAsia"/>
          <w:sz w:val="22"/>
        </w:rPr>
        <w:t>この要綱は、平成２９年５月３１日から施行し、平成２９年４月１日以降に長崎港を利用して輸出入がなされたものに係る助成金から適用する。</w:t>
      </w:r>
    </w:p>
    <w:p w:rsidR="00033F3D" w:rsidRPr="00110FEA" w:rsidRDefault="00033F3D" w:rsidP="00033F3D">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110FEA">
        <w:rPr>
          <w:rFonts w:ascii="HGSｺﾞｼｯｸM" w:eastAsia="HGSｺﾞｼｯｸM" w:hAnsi="Century" w:cs="Times New Roman" w:hint="eastAsia"/>
          <w:sz w:val="22"/>
        </w:rPr>
        <w:t xml:space="preserve">　附　則</w:t>
      </w:r>
    </w:p>
    <w:p w:rsidR="00033F3D" w:rsidRPr="00C90D3D" w:rsidRDefault="00462006" w:rsidP="00033F3D">
      <w:pPr>
        <w:snapToGrid w:val="0"/>
        <w:ind w:firstLineChars="100" w:firstLine="220"/>
        <w:jc w:val="left"/>
        <w:rPr>
          <w:rFonts w:ascii="HGSｺﾞｼｯｸM" w:eastAsia="HGSｺﾞｼｯｸM" w:hAnsi="Century" w:cs="Times New Roman"/>
          <w:sz w:val="22"/>
        </w:rPr>
      </w:pPr>
      <w:r w:rsidRPr="00110FEA">
        <w:rPr>
          <w:rFonts w:ascii="HGSｺﾞｼｯｸM" w:eastAsia="HGSｺﾞｼｯｸM" w:hAnsi="Century" w:cs="Times New Roman" w:hint="eastAsia"/>
          <w:sz w:val="22"/>
        </w:rPr>
        <w:t>この要綱は、平成３０年５月２４</w:t>
      </w:r>
      <w:r w:rsidR="00033F3D" w:rsidRPr="00110FEA">
        <w:rPr>
          <w:rFonts w:ascii="HGSｺﾞｼｯｸM" w:eastAsia="HGSｺﾞｼｯｸM" w:hAnsi="Century" w:cs="Times New Roman" w:hint="eastAsia"/>
          <w:sz w:val="22"/>
        </w:rPr>
        <w:t>日から施行し、平成３０年４月１日以降に長崎港を利用</w:t>
      </w:r>
      <w:r w:rsidR="00033F3D" w:rsidRPr="00C90D3D">
        <w:rPr>
          <w:rFonts w:ascii="HGSｺﾞｼｯｸM" w:eastAsia="HGSｺﾞｼｯｸM" w:hAnsi="Century" w:cs="Times New Roman" w:hint="eastAsia"/>
          <w:sz w:val="22"/>
        </w:rPr>
        <w:t>して輸出入がなされたものに係る助成金から適用する。</w:t>
      </w:r>
    </w:p>
    <w:p w:rsidR="00110FEA" w:rsidRPr="00C90D3D" w:rsidRDefault="00110FEA" w:rsidP="00110FEA">
      <w:pPr>
        <w:snapToGrid w:val="0"/>
        <w:ind w:firstLineChars="100" w:firstLine="220"/>
        <w:rPr>
          <w:rFonts w:ascii="HGSｺﾞｼｯｸM" w:eastAsia="HGSｺﾞｼｯｸM" w:hAnsi="Century" w:cs="Times New Roman"/>
          <w:sz w:val="22"/>
        </w:rPr>
      </w:pPr>
      <w:r w:rsidRPr="00C90D3D">
        <w:rPr>
          <w:rFonts w:ascii="HGSｺﾞｼｯｸM" w:eastAsia="HGSｺﾞｼｯｸM" w:hAnsi="Century" w:cs="Times New Roman" w:hint="eastAsia"/>
          <w:sz w:val="22"/>
        </w:rPr>
        <w:t xml:space="preserve">　　附　則</w:t>
      </w:r>
    </w:p>
    <w:p w:rsidR="00110FEA" w:rsidRDefault="00110FEA" w:rsidP="00110FEA">
      <w:pPr>
        <w:snapToGrid w:val="0"/>
        <w:ind w:firstLineChars="100" w:firstLine="220"/>
        <w:jc w:val="left"/>
        <w:rPr>
          <w:rFonts w:ascii="HGSｺﾞｼｯｸM" w:eastAsia="HGSｺﾞｼｯｸM" w:hAnsi="Century" w:cs="Times New Roman"/>
          <w:sz w:val="22"/>
        </w:rPr>
      </w:pPr>
      <w:r w:rsidRPr="00C90D3D">
        <w:rPr>
          <w:rFonts w:ascii="HGSｺﾞｼｯｸM" w:eastAsia="HGSｺﾞｼｯｸM" w:hAnsi="Century" w:cs="Times New Roman" w:hint="eastAsia"/>
          <w:sz w:val="22"/>
        </w:rPr>
        <w:t>この要綱は、令和元年</w:t>
      </w:r>
      <w:r w:rsidR="00C90D3D" w:rsidRPr="00C90D3D">
        <w:rPr>
          <w:rFonts w:ascii="HGSｺﾞｼｯｸM" w:eastAsia="HGSｺﾞｼｯｸM" w:hAnsi="Century" w:cs="Times New Roman" w:hint="eastAsia"/>
          <w:sz w:val="22"/>
        </w:rPr>
        <w:t>６</w:t>
      </w:r>
      <w:r w:rsidRPr="00C90D3D">
        <w:rPr>
          <w:rFonts w:ascii="HGSｺﾞｼｯｸM" w:eastAsia="HGSｺﾞｼｯｸM" w:hAnsi="Century" w:cs="Times New Roman" w:hint="eastAsia"/>
          <w:sz w:val="22"/>
        </w:rPr>
        <w:t>月</w:t>
      </w:r>
      <w:r w:rsidR="00C90D3D" w:rsidRPr="00C90D3D">
        <w:rPr>
          <w:rFonts w:ascii="HGSｺﾞｼｯｸM" w:eastAsia="HGSｺﾞｼｯｸM" w:hAnsi="Century" w:cs="Times New Roman" w:hint="eastAsia"/>
          <w:sz w:val="22"/>
        </w:rPr>
        <w:t>４</w:t>
      </w:r>
      <w:r w:rsidRPr="00C90D3D">
        <w:rPr>
          <w:rFonts w:ascii="HGSｺﾞｼｯｸM" w:eastAsia="HGSｺﾞｼｯｸM" w:hAnsi="Century" w:cs="Times New Roman" w:hint="eastAsia"/>
          <w:sz w:val="22"/>
        </w:rPr>
        <w:t>日から施行し、平成３１年４月１日以降に長崎港を利用して輸出入がなされたものに係る助成金から適用する。</w:t>
      </w:r>
    </w:p>
    <w:p w:rsidR="0019547C" w:rsidRPr="00ED4B86" w:rsidRDefault="0019547C" w:rsidP="0019547C">
      <w:pPr>
        <w:snapToGrid w:val="0"/>
        <w:ind w:firstLineChars="300" w:firstLine="660"/>
        <w:jc w:val="left"/>
        <w:rPr>
          <w:rFonts w:ascii="HGSｺﾞｼｯｸM" w:eastAsia="HGSｺﾞｼｯｸM" w:hAnsi="Century" w:cs="Times New Roman"/>
          <w:color w:val="000000" w:themeColor="text1"/>
          <w:sz w:val="22"/>
        </w:rPr>
      </w:pPr>
      <w:r w:rsidRPr="00ED4B86">
        <w:rPr>
          <w:rFonts w:ascii="HGSｺﾞｼｯｸM" w:eastAsia="HGSｺﾞｼｯｸM" w:hAnsi="Century" w:cs="Times New Roman" w:hint="eastAsia"/>
          <w:color w:val="000000" w:themeColor="text1"/>
          <w:sz w:val="22"/>
        </w:rPr>
        <w:t>附　則</w:t>
      </w:r>
    </w:p>
    <w:p w:rsidR="00033F3D" w:rsidRDefault="0019547C" w:rsidP="00033F3D">
      <w:pPr>
        <w:rPr>
          <w:rFonts w:ascii="HGSｺﾞｼｯｸM" w:eastAsia="HGSｺﾞｼｯｸM" w:hAnsi="Century" w:cs="Times New Roman"/>
          <w:color w:val="000000" w:themeColor="text1"/>
          <w:sz w:val="22"/>
        </w:rPr>
      </w:pPr>
      <w:r w:rsidRPr="00ED4B86">
        <w:rPr>
          <w:rFonts w:hint="eastAsia"/>
          <w:color w:val="000000" w:themeColor="text1"/>
        </w:rPr>
        <w:t xml:space="preserve">　</w:t>
      </w:r>
      <w:r w:rsidR="00AB200F">
        <w:rPr>
          <w:rFonts w:ascii="HGSｺﾞｼｯｸM" w:eastAsia="HGSｺﾞｼｯｸM" w:hAnsi="Century" w:cs="Times New Roman" w:hint="eastAsia"/>
          <w:color w:val="000000" w:themeColor="text1"/>
          <w:sz w:val="22"/>
        </w:rPr>
        <w:t>この要綱は、令和５</w:t>
      </w:r>
      <w:r w:rsidR="00811BEA">
        <w:rPr>
          <w:rFonts w:ascii="HGSｺﾞｼｯｸM" w:eastAsia="HGSｺﾞｼｯｸM" w:hAnsi="Century" w:cs="Times New Roman" w:hint="eastAsia"/>
          <w:color w:val="000000" w:themeColor="text1"/>
          <w:sz w:val="22"/>
        </w:rPr>
        <w:t>年７月２４</w:t>
      </w:r>
      <w:r w:rsidRPr="00ED4B86">
        <w:rPr>
          <w:rFonts w:ascii="HGSｺﾞｼｯｸM" w:eastAsia="HGSｺﾞｼｯｸM" w:hAnsi="Century" w:cs="Times New Roman" w:hint="eastAsia"/>
          <w:color w:val="000000" w:themeColor="text1"/>
          <w:sz w:val="22"/>
        </w:rPr>
        <w:t>日から施行し、令和</w:t>
      </w:r>
      <w:r w:rsidR="00FC5C54">
        <w:rPr>
          <w:rFonts w:ascii="HGSｺﾞｼｯｸM" w:eastAsia="HGSｺﾞｼｯｸM" w:hAnsi="Century" w:cs="Times New Roman" w:hint="eastAsia"/>
          <w:color w:val="000000" w:themeColor="text1"/>
          <w:sz w:val="22"/>
        </w:rPr>
        <w:t>５</w:t>
      </w:r>
      <w:r w:rsidRPr="00ED4B86">
        <w:rPr>
          <w:rFonts w:ascii="HGSｺﾞｼｯｸM" w:eastAsia="HGSｺﾞｼｯｸM" w:hAnsi="Century" w:cs="Times New Roman" w:hint="eastAsia"/>
          <w:color w:val="000000" w:themeColor="text1"/>
          <w:sz w:val="22"/>
        </w:rPr>
        <w:t>年</w:t>
      </w:r>
      <w:r w:rsidR="00FC5C54">
        <w:rPr>
          <w:rFonts w:ascii="HGSｺﾞｼｯｸM" w:eastAsia="HGSｺﾞｼｯｸM" w:hAnsi="Century" w:cs="Times New Roman" w:hint="eastAsia"/>
          <w:color w:val="000000" w:themeColor="text1"/>
          <w:sz w:val="22"/>
        </w:rPr>
        <w:t>４</w:t>
      </w:r>
      <w:r w:rsidRPr="00ED4B86">
        <w:rPr>
          <w:rFonts w:ascii="HGSｺﾞｼｯｸM" w:eastAsia="HGSｺﾞｼｯｸM" w:hAnsi="Century" w:cs="Times New Roman" w:hint="eastAsia"/>
          <w:color w:val="000000" w:themeColor="text1"/>
          <w:sz w:val="22"/>
        </w:rPr>
        <w:t>月</w:t>
      </w:r>
      <w:r w:rsidR="00FC5C54">
        <w:rPr>
          <w:rFonts w:ascii="HGSｺﾞｼｯｸM" w:eastAsia="HGSｺﾞｼｯｸM" w:hAnsi="Century" w:cs="Times New Roman" w:hint="eastAsia"/>
          <w:color w:val="000000" w:themeColor="text1"/>
          <w:sz w:val="22"/>
        </w:rPr>
        <w:t>１</w:t>
      </w:r>
      <w:r w:rsidRPr="00ED4B86">
        <w:rPr>
          <w:rFonts w:ascii="HGSｺﾞｼｯｸM" w:eastAsia="HGSｺﾞｼｯｸM" w:hAnsi="Century" w:cs="Times New Roman" w:hint="eastAsia"/>
          <w:color w:val="000000" w:themeColor="text1"/>
          <w:sz w:val="22"/>
        </w:rPr>
        <w:t>日以降に長崎港を利用して輸出入がなされたものに係る助成金から適用する。</w:t>
      </w:r>
    </w:p>
    <w:p w:rsidR="008F4D51" w:rsidRDefault="008F4D51" w:rsidP="00033F3D">
      <w:pPr>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 xml:space="preserve"> </w:t>
      </w:r>
      <w:r>
        <w:rPr>
          <w:rFonts w:ascii="HGSｺﾞｼｯｸM" w:eastAsia="HGSｺﾞｼｯｸM" w:hAnsi="Century" w:cs="Times New Roman"/>
          <w:color w:val="000000" w:themeColor="text1"/>
          <w:sz w:val="22"/>
        </w:rPr>
        <w:t xml:space="preserve">     </w:t>
      </w:r>
      <w:r>
        <w:rPr>
          <w:rFonts w:ascii="HGSｺﾞｼｯｸM" w:eastAsia="HGSｺﾞｼｯｸM" w:hAnsi="Century" w:cs="Times New Roman" w:hint="eastAsia"/>
          <w:color w:val="000000" w:themeColor="text1"/>
          <w:sz w:val="22"/>
        </w:rPr>
        <w:t>附　則</w:t>
      </w:r>
    </w:p>
    <w:p w:rsidR="008F4D51" w:rsidRPr="00ED4B86" w:rsidRDefault="00F04B03" w:rsidP="008F4D51">
      <w:pPr>
        <w:ind w:firstLineChars="100" w:firstLine="220"/>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lastRenderedPageBreak/>
        <w:t>この要綱は、令和６年６月１４</w:t>
      </w:r>
      <w:bookmarkStart w:id="0" w:name="_GoBack"/>
      <w:bookmarkEnd w:id="0"/>
      <w:r w:rsidR="008F4D51" w:rsidRPr="00ED4B86">
        <w:rPr>
          <w:rFonts w:ascii="HGSｺﾞｼｯｸM" w:eastAsia="HGSｺﾞｼｯｸM" w:hAnsi="Century" w:cs="Times New Roman" w:hint="eastAsia"/>
          <w:color w:val="000000" w:themeColor="text1"/>
          <w:sz w:val="22"/>
        </w:rPr>
        <w:t>日から施行し、令和</w:t>
      </w:r>
      <w:r w:rsidR="008F4D51">
        <w:rPr>
          <w:rFonts w:ascii="HGSｺﾞｼｯｸM" w:eastAsia="HGSｺﾞｼｯｸM" w:hAnsi="Century" w:cs="Times New Roman" w:hint="eastAsia"/>
          <w:color w:val="000000" w:themeColor="text1"/>
          <w:sz w:val="22"/>
        </w:rPr>
        <w:t>６</w:t>
      </w:r>
      <w:r w:rsidR="008F4D51" w:rsidRPr="00ED4B86">
        <w:rPr>
          <w:rFonts w:ascii="HGSｺﾞｼｯｸM" w:eastAsia="HGSｺﾞｼｯｸM" w:hAnsi="Century" w:cs="Times New Roman" w:hint="eastAsia"/>
          <w:color w:val="000000" w:themeColor="text1"/>
          <w:sz w:val="22"/>
        </w:rPr>
        <w:t>年</w:t>
      </w:r>
      <w:r w:rsidR="008F4D51">
        <w:rPr>
          <w:rFonts w:ascii="HGSｺﾞｼｯｸM" w:eastAsia="HGSｺﾞｼｯｸM" w:hAnsi="Century" w:cs="Times New Roman" w:hint="eastAsia"/>
          <w:color w:val="000000" w:themeColor="text1"/>
          <w:sz w:val="22"/>
        </w:rPr>
        <w:t>４</w:t>
      </w:r>
      <w:r w:rsidR="008F4D51" w:rsidRPr="00ED4B86">
        <w:rPr>
          <w:rFonts w:ascii="HGSｺﾞｼｯｸM" w:eastAsia="HGSｺﾞｼｯｸM" w:hAnsi="Century" w:cs="Times New Roman" w:hint="eastAsia"/>
          <w:color w:val="000000" w:themeColor="text1"/>
          <w:sz w:val="22"/>
        </w:rPr>
        <w:t>月</w:t>
      </w:r>
      <w:r w:rsidR="008F4D51">
        <w:rPr>
          <w:rFonts w:ascii="HGSｺﾞｼｯｸM" w:eastAsia="HGSｺﾞｼｯｸM" w:hAnsi="Century" w:cs="Times New Roman" w:hint="eastAsia"/>
          <w:color w:val="000000" w:themeColor="text1"/>
          <w:sz w:val="22"/>
        </w:rPr>
        <w:t>１</w:t>
      </w:r>
      <w:r w:rsidR="008F4D51" w:rsidRPr="00ED4B86">
        <w:rPr>
          <w:rFonts w:ascii="HGSｺﾞｼｯｸM" w:eastAsia="HGSｺﾞｼｯｸM" w:hAnsi="Century" w:cs="Times New Roman" w:hint="eastAsia"/>
          <w:color w:val="000000" w:themeColor="text1"/>
          <w:sz w:val="22"/>
        </w:rPr>
        <w:t>日以降に長崎港を利用して輸出入がなされたものに係る助成金から適用する。</w:t>
      </w:r>
    </w:p>
    <w:p w:rsidR="00397BBD" w:rsidRPr="00ED4B86" w:rsidRDefault="00397BBD">
      <w:pPr>
        <w:rPr>
          <w:color w:val="000000" w:themeColor="text1"/>
        </w:rPr>
      </w:pPr>
    </w:p>
    <w:sectPr w:rsidR="00397BBD" w:rsidRPr="00ED4B86" w:rsidSect="004B5E3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FF" w:rsidRDefault="00E60AFF" w:rsidP="00E60AFF">
      <w:r>
        <w:separator/>
      </w:r>
    </w:p>
  </w:endnote>
  <w:endnote w:type="continuationSeparator" w:id="0">
    <w:p w:rsidR="00E60AFF" w:rsidRDefault="00E60AFF" w:rsidP="00E6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FF" w:rsidRDefault="00E60AFF" w:rsidP="00E60AFF">
      <w:r>
        <w:separator/>
      </w:r>
    </w:p>
  </w:footnote>
  <w:footnote w:type="continuationSeparator" w:id="0">
    <w:p w:rsidR="00E60AFF" w:rsidRDefault="00E60AFF" w:rsidP="00E6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82B6D"/>
    <w:rsid w:val="0019547C"/>
    <w:rsid w:val="00273FEA"/>
    <w:rsid w:val="00304C09"/>
    <w:rsid w:val="00397BBD"/>
    <w:rsid w:val="003E1C00"/>
    <w:rsid w:val="0040401A"/>
    <w:rsid w:val="00404790"/>
    <w:rsid w:val="00462006"/>
    <w:rsid w:val="004B5E3E"/>
    <w:rsid w:val="006671F9"/>
    <w:rsid w:val="007E12DA"/>
    <w:rsid w:val="00811BEA"/>
    <w:rsid w:val="008F4D51"/>
    <w:rsid w:val="00993AF0"/>
    <w:rsid w:val="00AB200F"/>
    <w:rsid w:val="00C90D3D"/>
    <w:rsid w:val="00E60AFF"/>
    <w:rsid w:val="00EC5516"/>
    <w:rsid w:val="00ED4B86"/>
    <w:rsid w:val="00F04B03"/>
    <w:rsid w:val="00FC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F7B43F"/>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C09"/>
    <w:rPr>
      <w:rFonts w:asciiTheme="majorHAnsi" w:eastAsiaTheme="majorEastAsia" w:hAnsiTheme="majorHAnsi" w:cstheme="majorBidi"/>
      <w:sz w:val="18"/>
      <w:szCs w:val="18"/>
    </w:rPr>
  </w:style>
  <w:style w:type="paragraph" w:styleId="a5">
    <w:name w:val="header"/>
    <w:basedOn w:val="a"/>
    <w:link w:val="a6"/>
    <w:uiPriority w:val="99"/>
    <w:unhideWhenUsed/>
    <w:rsid w:val="00E60AFF"/>
    <w:pPr>
      <w:tabs>
        <w:tab w:val="center" w:pos="4252"/>
        <w:tab w:val="right" w:pos="8504"/>
      </w:tabs>
      <w:snapToGrid w:val="0"/>
    </w:pPr>
  </w:style>
  <w:style w:type="character" w:customStyle="1" w:styleId="a6">
    <w:name w:val="ヘッダー (文字)"/>
    <w:basedOn w:val="a0"/>
    <w:link w:val="a5"/>
    <w:uiPriority w:val="99"/>
    <w:rsid w:val="00E60AFF"/>
  </w:style>
  <w:style w:type="paragraph" w:styleId="a7">
    <w:name w:val="footer"/>
    <w:basedOn w:val="a"/>
    <w:link w:val="a8"/>
    <w:uiPriority w:val="99"/>
    <w:unhideWhenUsed/>
    <w:rsid w:val="00E60AFF"/>
    <w:pPr>
      <w:tabs>
        <w:tab w:val="center" w:pos="4252"/>
        <w:tab w:val="right" w:pos="8504"/>
      </w:tabs>
      <w:snapToGrid w:val="0"/>
    </w:pPr>
  </w:style>
  <w:style w:type="character" w:customStyle="1" w:styleId="a8">
    <w:name w:val="フッター (文字)"/>
    <w:basedOn w:val="a0"/>
    <w:link w:val="a7"/>
    <w:uiPriority w:val="99"/>
    <w:rsid w:val="00E6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4E48-CC1A-4283-9862-F88F5F9F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22</cp:revision>
  <cp:lastPrinted>2023-10-24T09:44:00Z</cp:lastPrinted>
  <dcterms:created xsi:type="dcterms:W3CDTF">2017-06-01T05:44:00Z</dcterms:created>
  <dcterms:modified xsi:type="dcterms:W3CDTF">2024-06-17T02:39:00Z</dcterms:modified>
</cp:coreProperties>
</file>